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4E" w:rsidRDefault="00625D4E" w:rsidP="00625D4E">
      <w:pPr>
        <w:spacing w:line="250" w:lineRule="auto"/>
        <w:ind w:left="2603" w:right="2646"/>
        <w:jc w:val="center"/>
      </w:pPr>
      <w:r>
        <w:rPr>
          <w:b/>
        </w:rPr>
        <w:t xml:space="preserve">Einladung zur Mitgliederversammlung </w:t>
      </w:r>
    </w:p>
    <w:p w:rsidR="00625D4E" w:rsidRDefault="00625D4E" w:rsidP="00625D4E">
      <w:pPr>
        <w:spacing w:after="18" w:line="259" w:lineRule="auto"/>
        <w:ind w:left="0" w:right="0" w:firstLine="0"/>
        <w:jc w:val="left"/>
      </w:pPr>
      <w:r>
        <w:rPr>
          <w:sz w:val="20"/>
        </w:rPr>
        <w:t xml:space="preserve"> </w:t>
      </w:r>
    </w:p>
    <w:p w:rsidR="00625D4E" w:rsidRDefault="00625D4E" w:rsidP="00625D4E">
      <w:pPr>
        <w:ind w:left="-5" w:right="322"/>
      </w:pPr>
      <w:r>
        <w:t>Die Mitgliederversammlung findet am …………………(</w:t>
      </w:r>
      <w:r>
        <w:rPr>
          <w:i/>
        </w:rPr>
        <w:t>Datum</w:t>
      </w:r>
      <w:r>
        <w:t>) um …………………(</w:t>
      </w:r>
      <w:r>
        <w:rPr>
          <w:i/>
        </w:rPr>
        <w:t>Uhrzeit</w:t>
      </w:r>
      <w:r>
        <w:t>)  in/im …………………………………… (</w:t>
      </w:r>
      <w:r>
        <w:rPr>
          <w:i/>
        </w:rPr>
        <w:t>Ort</w:t>
      </w:r>
      <w:r>
        <w:t>)</w:t>
      </w:r>
      <w:r>
        <w:rPr>
          <w:vertAlign w:val="superscript"/>
        </w:rPr>
        <w:footnoteReference w:id="1"/>
      </w:r>
      <w:r>
        <w:t xml:space="preserve"> statt.  </w:t>
      </w:r>
    </w:p>
    <w:p w:rsidR="00625D4E" w:rsidRDefault="00625D4E" w:rsidP="00625D4E">
      <w:pPr>
        <w:spacing w:after="0" w:line="259" w:lineRule="auto"/>
        <w:ind w:left="0" w:right="0" w:firstLine="0"/>
        <w:jc w:val="left"/>
      </w:pPr>
      <w:r>
        <w:t xml:space="preserve"> </w:t>
      </w:r>
    </w:p>
    <w:p w:rsidR="00625D4E" w:rsidRDefault="00625D4E" w:rsidP="00625D4E">
      <w:pPr>
        <w:ind w:left="-5" w:right="0"/>
      </w:pPr>
      <w:r>
        <w:t>Folgende Tagesordnung wird vorgeschlagen:</w:t>
      </w:r>
      <w:r>
        <w:rPr>
          <w:vertAlign w:val="superscript"/>
        </w:rPr>
        <w:footnoteReference w:id="2"/>
      </w:r>
      <w:r>
        <w:t xml:space="preserve"> </w:t>
      </w:r>
    </w:p>
    <w:p w:rsidR="00625D4E" w:rsidRDefault="00625D4E" w:rsidP="00625D4E">
      <w:pPr>
        <w:spacing w:after="78" w:line="259" w:lineRule="auto"/>
        <w:ind w:left="0" w:right="0" w:firstLine="0"/>
        <w:jc w:val="left"/>
      </w:pPr>
      <w:r>
        <w:rPr>
          <w:sz w:val="14"/>
        </w:rPr>
        <w:t xml:space="preserve"> </w:t>
      </w:r>
    </w:p>
    <w:p w:rsidR="00625D4E" w:rsidRDefault="00625D4E" w:rsidP="00625D4E">
      <w:pPr>
        <w:numPr>
          <w:ilvl w:val="1"/>
          <w:numId w:val="19"/>
        </w:numPr>
        <w:spacing w:after="15" w:line="248" w:lineRule="auto"/>
        <w:ind w:right="0" w:hanging="425"/>
      </w:pPr>
      <w:r>
        <w:rPr>
          <w:sz w:val="22"/>
        </w:rPr>
        <w:t xml:space="preserve">Eröffnung und Begrüßung, </w:t>
      </w:r>
    </w:p>
    <w:p w:rsidR="00625D4E" w:rsidRDefault="00625D4E" w:rsidP="00625D4E">
      <w:pPr>
        <w:numPr>
          <w:ilvl w:val="1"/>
          <w:numId w:val="19"/>
        </w:numPr>
        <w:spacing w:after="15" w:line="248" w:lineRule="auto"/>
        <w:ind w:right="0" w:hanging="425"/>
      </w:pPr>
      <w:r>
        <w:rPr>
          <w:sz w:val="22"/>
        </w:rPr>
        <w:t>Wahl der Protokollführung,</w:t>
      </w:r>
      <w:r>
        <w:rPr>
          <w:sz w:val="22"/>
          <w:vertAlign w:val="superscript"/>
        </w:rPr>
        <w:footnoteReference w:id="3"/>
      </w:r>
      <w:r>
        <w:rPr>
          <w:sz w:val="22"/>
        </w:rPr>
        <w:t xml:space="preserve"> </w:t>
      </w:r>
    </w:p>
    <w:p w:rsidR="00625D4E" w:rsidRDefault="00625D4E" w:rsidP="00625D4E">
      <w:pPr>
        <w:numPr>
          <w:ilvl w:val="1"/>
          <w:numId w:val="19"/>
        </w:numPr>
        <w:spacing w:after="15" w:line="248" w:lineRule="auto"/>
        <w:ind w:right="0" w:hanging="425"/>
      </w:pPr>
      <w:r>
        <w:rPr>
          <w:sz w:val="22"/>
        </w:rPr>
        <w:t xml:space="preserve">Feststellung der satzungsgemäßen Einberufung, </w:t>
      </w:r>
    </w:p>
    <w:p w:rsidR="00625D4E" w:rsidRDefault="00625D4E" w:rsidP="00625D4E">
      <w:pPr>
        <w:numPr>
          <w:ilvl w:val="1"/>
          <w:numId w:val="19"/>
        </w:numPr>
        <w:spacing w:after="15" w:line="248" w:lineRule="auto"/>
        <w:ind w:right="0" w:hanging="425"/>
      </w:pPr>
      <w:r>
        <w:rPr>
          <w:sz w:val="22"/>
        </w:rPr>
        <w:t xml:space="preserve">Feststellung der Beschlussfähigkeit, </w:t>
      </w:r>
    </w:p>
    <w:p w:rsidR="00625D4E" w:rsidRDefault="00625D4E" w:rsidP="00625D4E">
      <w:pPr>
        <w:numPr>
          <w:ilvl w:val="1"/>
          <w:numId w:val="19"/>
        </w:numPr>
        <w:spacing w:after="15" w:line="248" w:lineRule="auto"/>
        <w:ind w:right="0" w:hanging="425"/>
      </w:pPr>
      <w:r>
        <w:rPr>
          <w:sz w:val="22"/>
        </w:rPr>
        <w:t xml:space="preserve">Feststellung der Tagesordnung, </w:t>
      </w:r>
    </w:p>
    <w:p w:rsidR="00625D4E" w:rsidRDefault="00625D4E" w:rsidP="00625D4E">
      <w:pPr>
        <w:numPr>
          <w:ilvl w:val="1"/>
          <w:numId w:val="19"/>
        </w:numPr>
        <w:spacing w:after="15" w:line="248" w:lineRule="auto"/>
        <w:ind w:right="0" w:hanging="425"/>
      </w:pPr>
      <w:r>
        <w:rPr>
          <w:sz w:val="22"/>
        </w:rPr>
        <w:t xml:space="preserve">Berichte </w:t>
      </w:r>
    </w:p>
    <w:p w:rsidR="00625D4E" w:rsidRDefault="00625D4E" w:rsidP="002C221C">
      <w:pPr>
        <w:numPr>
          <w:ilvl w:val="3"/>
          <w:numId w:val="19"/>
        </w:numPr>
        <w:spacing w:after="15" w:line="248" w:lineRule="auto"/>
        <w:ind w:right="0" w:hanging="425"/>
      </w:pPr>
      <w:r>
        <w:rPr>
          <w:sz w:val="22"/>
        </w:rPr>
        <w:t xml:space="preserve">des Vorstands, </w:t>
      </w:r>
    </w:p>
    <w:p w:rsidR="00625D4E" w:rsidRDefault="00625D4E" w:rsidP="002C221C">
      <w:pPr>
        <w:numPr>
          <w:ilvl w:val="3"/>
          <w:numId w:val="19"/>
        </w:numPr>
        <w:spacing w:after="15" w:line="248" w:lineRule="auto"/>
        <w:ind w:right="0" w:hanging="425"/>
      </w:pPr>
      <w:r>
        <w:rPr>
          <w:sz w:val="22"/>
        </w:rPr>
        <w:t xml:space="preserve">der Kassenprüfer, </w:t>
      </w:r>
    </w:p>
    <w:p w:rsidR="00625D4E" w:rsidRDefault="00625D4E" w:rsidP="00625D4E">
      <w:pPr>
        <w:numPr>
          <w:ilvl w:val="1"/>
          <w:numId w:val="19"/>
        </w:numPr>
        <w:spacing w:after="15" w:line="248" w:lineRule="auto"/>
        <w:ind w:right="0" w:hanging="425"/>
      </w:pPr>
      <w:r>
        <w:rPr>
          <w:sz w:val="22"/>
        </w:rPr>
        <w:t xml:space="preserve">Entlastung des Vorstands, </w:t>
      </w:r>
    </w:p>
    <w:p w:rsidR="00625D4E" w:rsidRDefault="00625D4E" w:rsidP="00625D4E">
      <w:pPr>
        <w:numPr>
          <w:ilvl w:val="1"/>
          <w:numId w:val="19"/>
        </w:numPr>
        <w:spacing w:after="15" w:line="248" w:lineRule="auto"/>
        <w:ind w:right="0" w:hanging="425"/>
      </w:pPr>
      <w:r>
        <w:rPr>
          <w:sz w:val="22"/>
        </w:rPr>
        <w:t xml:space="preserve">Wahlen </w:t>
      </w:r>
    </w:p>
    <w:p w:rsidR="00625D4E" w:rsidRDefault="00625D4E" w:rsidP="002C221C">
      <w:pPr>
        <w:numPr>
          <w:ilvl w:val="3"/>
          <w:numId w:val="19"/>
        </w:numPr>
        <w:spacing w:after="15" w:line="248" w:lineRule="auto"/>
        <w:ind w:right="0" w:hanging="425"/>
      </w:pPr>
      <w:r>
        <w:rPr>
          <w:sz w:val="22"/>
        </w:rPr>
        <w:t xml:space="preserve">des Vorstands, </w:t>
      </w:r>
    </w:p>
    <w:p w:rsidR="00625D4E" w:rsidRDefault="00625D4E" w:rsidP="002C221C">
      <w:pPr>
        <w:numPr>
          <w:ilvl w:val="3"/>
          <w:numId w:val="19"/>
        </w:numPr>
        <w:spacing w:after="15" w:line="248" w:lineRule="auto"/>
        <w:ind w:right="0" w:hanging="425"/>
      </w:pPr>
      <w:r>
        <w:rPr>
          <w:sz w:val="22"/>
        </w:rPr>
        <w:t xml:space="preserve">der Kassenprüfer, </w:t>
      </w:r>
    </w:p>
    <w:p w:rsidR="00625D4E" w:rsidRDefault="00625D4E" w:rsidP="00625D4E">
      <w:pPr>
        <w:numPr>
          <w:ilvl w:val="1"/>
          <w:numId w:val="19"/>
        </w:numPr>
        <w:spacing w:after="15" w:line="248" w:lineRule="auto"/>
        <w:ind w:right="0" w:hanging="425"/>
      </w:pPr>
      <w:r>
        <w:rPr>
          <w:sz w:val="22"/>
        </w:rPr>
        <w:t>Satzungsänderung</w:t>
      </w:r>
      <w:r>
        <w:rPr>
          <w:sz w:val="22"/>
          <w:vertAlign w:val="superscript"/>
        </w:rPr>
        <w:footnoteReference w:id="4"/>
      </w:r>
      <w:r>
        <w:rPr>
          <w:sz w:val="22"/>
        </w:rPr>
        <w:t xml:space="preserve"> zu §/§ ………………… (zu ändernde/r Paragraph/en der Satzung) </w:t>
      </w:r>
    </w:p>
    <w:p w:rsidR="00625D4E" w:rsidRDefault="00625D4E" w:rsidP="00625D4E">
      <w:pPr>
        <w:tabs>
          <w:tab w:val="center" w:pos="427"/>
          <w:tab w:val="center" w:pos="2471"/>
        </w:tabs>
        <w:spacing w:after="15" w:line="248" w:lineRule="auto"/>
        <w:ind w:left="0" w:right="0" w:firstLine="0"/>
        <w:jc w:val="left"/>
      </w:pPr>
      <w:r>
        <w:rPr>
          <w:sz w:val="22"/>
        </w:rPr>
        <w:tab/>
        <w:t xml:space="preserve"> </w:t>
      </w:r>
      <w:r>
        <w:rPr>
          <w:sz w:val="22"/>
        </w:rPr>
        <w:tab/>
        <w:t>Der Satzungsentwurf ist beigefügt.</w:t>
      </w:r>
      <w:r>
        <w:rPr>
          <w:sz w:val="22"/>
          <w:vertAlign w:val="superscript"/>
        </w:rPr>
        <w:footnoteReference w:id="5"/>
      </w:r>
      <w:r>
        <w:rPr>
          <w:sz w:val="22"/>
        </w:rPr>
        <w:t xml:space="preserve">  </w:t>
      </w:r>
    </w:p>
    <w:p w:rsidR="00625D4E" w:rsidRDefault="00625D4E" w:rsidP="00625D4E">
      <w:pPr>
        <w:numPr>
          <w:ilvl w:val="1"/>
          <w:numId w:val="19"/>
        </w:numPr>
        <w:spacing w:after="15" w:line="248" w:lineRule="auto"/>
        <w:ind w:right="0" w:hanging="425"/>
      </w:pPr>
      <w:r>
        <w:rPr>
          <w:sz w:val="22"/>
        </w:rPr>
        <w:t xml:space="preserve">Festsetzung der Aufnahmegebühr und der Mitgliedsbeiträge für das nächste Geschäftsjahr, </w:t>
      </w:r>
    </w:p>
    <w:p w:rsidR="00625D4E" w:rsidRDefault="00625D4E" w:rsidP="00625D4E">
      <w:pPr>
        <w:numPr>
          <w:ilvl w:val="1"/>
          <w:numId w:val="19"/>
        </w:numPr>
        <w:spacing w:after="15" w:line="248" w:lineRule="auto"/>
        <w:ind w:right="0" w:hanging="425"/>
      </w:pPr>
      <w:r>
        <w:rPr>
          <w:sz w:val="22"/>
        </w:rPr>
        <w:t xml:space="preserve">Verschiedenes. </w:t>
      </w:r>
    </w:p>
    <w:p w:rsidR="00625D4E" w:rsidRDefault="00625D4E" w:rsidP="00625D4E">
      <w:pPr>
        <w:spacing w:after="0" w:line="259" w:lineRule="auto"/>
        <w:ind w:left="427" w:right="0" w:firstLine="0"/>
        <w:jc w:val="left"/>
      </w:pPr>
      <w:r>
        <w:t xml:space="preserve"> </w:t>
      </w:r>
    </w:p>
    <w:p w:rsidR="00625D4E" w:rsidRDefault="00625D4E" w:rsidP="00625D4E">
      <w:pPr>
        <w:spacing w:line="250" w:lineRule="auto"/>
        <w:ind w:right="0"/>
      </w:pPr>
      <w:r>
        <w:rPr>
          <w:i/>
        </w:rPr>
        <w:t xml:space="preserve">Hinweis (nur bei Beschlussunfähigkeit der ersten Mitgliederversammlung):  </w:t>
      </w:r>
    </w:p>
    <w:p w:rsidR="00625D4E" w:rsidRDefault="00625D4E" w:rsidP="00625D4E">
      <w:pPr>
        <w:spacing w:line="250" w:lineRule="auto"/>
        <w:ind w:right="0"/>
      </w:pPr>
      <w:r>
        <w:rPr>
          <w:i/>
        </w:rPr>
        <w:t xml:space="preserve">Es handelt sich um eine weitere Mitgliederversammlung, weil die erste Versammlung beschlussunfähig war. Es wird darauf hingewiesen, dass die weitere Mitgliederversammlung unabhängig von der Zahl der erschienenen Mitglieder beschlussfähig ist.  </w:t>
      </w:r>
    </w:p>
    <w:p w:rsidR="00625D4E" w:rsidRDefault="00625D4E" w:rsidP="00625D4E">
      <w:pPr>
        <w:spacing w:after="0" w:line="259" w:lineRule="auto"/>
        <w:ind w:left="0" w:right="0" w:firstLine="0"/>
        <w:jc w:val="left"/>
      </w:pPr>
      <w:r>
        <w:t xml:space="preserve"> </w:t>
      </w:r>
    </w:p>
    <w:p w:rsidR="00625D4E" w:rsidRDefault="00625D4E" w:rsidP="00625D4E">
      <w:pPr>
        <w:spacing w:after="0" w:line="265" w:lineRule="auto"/>
        <w:ind w:right="58"/>
        <w:jc w:val="center"/>
      </w:pPr>
      <w:r>
        <w:t xml:space="preserve">……………………………..……………………………..……………………………..…………………………….. </w:t>
      </w:r>
    </w:p>
    <w:p w:rsidR="004023FF" w:rsidRPr="0068118F" w:rsidRDefault="00625D4E" w:rsidP="002C221C">
      <w:pPr>
        <w:spacing w:after="676" w:line="265" w:lineRule="auto"/>
        <w:ind w:left="1117" w:right="1161"/>
        <w:jc w:val="center"/>
      </w:pPr>
      <w:r>
        <w:t xml:space="preserve">Unterschriften der Vorstandsmitglieder in vertretungsberechtigter Zahl </w:t>
      </w:r>
    </w:p>
    <w:sectPr w:rsidR="004023FF" w:rsidRPr="0068118F" w:rsidSect="004023F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88B" w:rsidRDefault="00CF088B" w:rsidP="00CF088B">
      <w:pPr>
        <w:spacing w:after="0" w:line="240" w:lineRule="auto"/>
      </w:pPr>
      <w:r>
        <w:separator/>
      </w:r>
    </w:p>
  </w:endnote>
  <w:endnote w:type="continuationSeparator" w:id="0">
    <w:p w:rsidR="00CF088B" w:rsidRDefault="00CF088B" w:rsidP="00CF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25"/>
      <w:tblOverlap w:val="never"/>
      <w:tblW w:w="11902" w:type="dxa"/>
      <w:tblInd w:w="0" w:type="dxa"/>
      <w:tblCellMar>
        <w:top w:w="58" w:type="dxa"/>
        <w:left w:w="782" w:type="dxa"/>
        <w:right w:w="115" w:type="dxa"/>
      </w:tblCellMar>
      <w:tblLook w:val="04A0" w:firstRow="1" w:lastRow="0" w:firstColumn="1" w:lastColumn="0" w:noHBand="0" w:noVBand="1"/>
    </w:tblPr>
    <w:tblGrid>
      <w:gridCol w:w="11902"/>
    </w:tblGrid>
    <w:tr w:rsidR="00CF088B">
      <w:trPr>
        <w:trHeight w:val="1013"/>
      </w:trPr>
      <w:tc>
        <w:tcPr>
          <w:tcW w:w="11902" w:type="dxa"/>
          <w:tcBorders>
            <w:top w:val="nil"/>
            <w:left w:val="nil"/>
            <w:bottom w:val="nil"/>
            <w:right w:val="nil"/>
          </w:tcBorders>
          <w:shd w:val="clear" w:color="auto" w:fill="061E31"/>
        </w:tcPr>
        <w:p w:rsidR="00CF088B" w:rsidRDefault="00CF088B">
          <w:pPr>
            <w:spacing w:after="91" w:line="259" w:lineRule="auto"/>
            <w:ind w:left="636" w:right="0" w:firstLine="0"/>
            <w:jc w:val="left"/>
          </w:pPr>
          <w:r>
            <w:t xml:space="preserve"> </w:t>
          </w:r>
        </w:p>
        <w:p w:rsidR="00CF088B" w:rsidRDefault="00CF088B">
          <w:pPr>
            <w:tabs>
              <w:tab w:val="center" w:pos="6307"/>
            </w:tabs>
            <w:spacing w:after="0" w:line="259" w:lineRule="auto"/>
            <w:ind w:left="0" w:right="0" w:firstLine="0"/>
            <w:jc w:val="left"/>
          </w:pPr>
          <w:r>
            <w:fldChar w:fldCharType="begin"/>
          </w:r>
          <w:r>
            <w:instrText xml:space="preserve"> PAGE   \* MERGEFORMAT </w:instrText>
          </w:r>
          <w:r>
            <w:fldChar w:fldCharType="separate"/>
          </w:r>
          <w:r w:rsidR="00CE33FE" w:rsidRPr="00CE33FE">
            <w:rPr>
              <w:noProof/>
              <w:color w:val="FFFFFF"/>
            </w:rPr>
            <w:t>2</w:t>
          </w:r>
          <w:r>
            <w:rPr>
              <w:color w:val="FFFFFF"/>
            </w:rPr>
            <w:fldChar w:fldCharType="end"/>
          </w:r>
          <w:r>
            <w:rPr>
              <w:color w:val="FFFFFF"/>
            </w:rPr>
            <w:t xml:space="preserve"> </w:t>
          </w:r>
          <w:r>
            <w:rPr>
              <w:color w:val="FFFFFF"/>
            </w:rPr>
            <w:tab/>
          </w:r>
          <w:r>
            <w:rPr>
              <w:color w:val="FFFFFF"/>
              <w:sz w:val="20"/>
            </w:rPr>
            <w:t xml:space="preserve">Wir möchten Sie ermutigen, sich in den Vereinen unseres Landes zu engagieren.  </w:t>
          </w:r>
        </w:p>
      </w:tc>
    </w:tr>
  </w:tbl>
  <w:p w:rsidR="00CF088B" w:rsidRDefault="00CF088B">
    <w:pPr>
      <w:spacing w:after="0" w:line="259" w:lineRule="auto"/>
      <w:ind w:left="-1418" w:right="10554"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25"/>
      <w:tblOverlap w:val="never"/>
      <w:tblW w:w="11902" w:type="dxa"/>
      <w:tblInd w:w="0" w:type="dxa"/>
      <w:tblCellMar>
        <w:top w:w="58" w:type="dxa"/>
        <w:left w:w="1418" w:type="dxa"/>
        <w:right w:w="115" w:type="dxa"/>
      </w:tblCellMar>
      <w:tblLook w:val="04A0" w:firstRow="1" w:lastRow="0" w:firstColumn="1" w:lastColumn="0" w:noHBand="0" w:noVBand="1"/>
    </w:tblPr>
    <w:tblGrid>
      <w:gridCol w:w="11902"/>
    </w:tblGrid>
    <w:tr w:rsidR="00CF088B">
      <w:trPr>
        <w:trHeight w:val="1013"/>
      </w:trPr>
      <w:tc>
        <w:tcPr>
          <w:tcW w:w="11902" w:type="dxa"/>
          <w:tcBorders>
            <w:top w:val="nil"/>
            <w:left w:val="nil"/>
            <w:bottom w:val="nil"/>
            <w:right w:val="nil"/>
          </w:tcBorders>
          <w:shd w:val="clear" w:color="auto" w:fill="061E31"/>
        </w:tcPr>
        <w:p w:rsidR="00CF088B" w:rsidRDefault="00CF088B">
          <w:pPr>
            <w:spacing w:after="108" w:line="259" w:lineRule="auto"/>
            <w:ind w:left="0" w:right="0" w:firstLine="0"/>
            <w:jc w:val="left"/>
          </w:pPr>
          <w:r>
            <w:t xml:space="preserve"> </w:t>
          </w:r>
        </w:p>
        <w:p w:rsidR="00CF088B" w:rsidRPr="00CF088B" w:rsidRDefault="00CF088B">
          <w:pPr>
            <w:tabs>
              <w:tab w:val="center" w:pos="9618"/>
            </w:tabs>
            <w:spacing w:after="0" w:line="259" w:lineRule="auto"/>
            <w:ind w:left="0" w:right="0" w:firstLine="0"/>
            <w:jc w:val="left"/>
            <w:rPr>
              <w:color w:val="FFFFFF"/>
              <w:sz w:val="20"/>
            </w:rPr>
          </w:pPr>
          <w:r>
            <w:rPr>
              <w:color w:val="FFFFFF"/>
              <w:sz w:val="20"/>
            </w:rPr>
            <w:tab/>
          </w:r>
          <w:r>
            <w:fldChar w:fldCharType="begin"/>
          </w:r>
          <w:r>
            <w:instrText xml:space="preserve"> PAGE   \* MERGEFORMAT </w:instrText>
          </w:r>
          <w:r>
            <w:fldChar w:fldCharType="separate"/>
          </w:r>
          <w:r w:rsidR="00805CE6" w:rsidRPr="00805CE6">
            <w:rPr>
              <w:noProof/>
              <w:color w:val="FFFFFF"/>
            </w:rPr>
            <w:t>1</w:t>
          </w:r>
          <w:r>
            <w:rPr>
              <w:color w:val="FFFFFF"/>
            </w:rPr>
            <w:fldChar w:fldCharType="end"/>
          </w:r>
          <w:r>
            <w:rPr>
              <w:color w:val="FFFFFF"/>
            </w:rPr>
            <w:t xml:space="preserve"> </w:t>
          </w:r>
        </w:p>
      </w:tc>
    </w:tr>
  </w:tbl>
  <w:p w:rsidR="00CF088B" w:rsidRDefault="00CF088B">
    <w:pPr>
      <w:spacing w:after="0" w:line="259" w:lineRule="auto"/>
      <w:ind w:left="-1418" w:right="1055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25"/>
      <w:tblOverlap w:val="never"/>
      <w:tblW w:w="11902" w:type="dxa"/>
      <w:tblInd w:w="0" w:type="dxa"/>
      <w:tblCellMar>
        <w:top w:w="58" w:type="dxa"/>
        <w:left w:w="1418" w:type="dxa"/>
        <w:right w:w="115" w:type="dxa"/>
      </w:tblCellMar>
      <w:tblLook w:val="04A0" w:firstRow="1" w:lastRow="0" w:firstColumn="1" w:lastColumn="0" w:noHBand="0" w:noVBand="1"/>
    </w:tblPr>
    <w:tblGrid>
      <w:gridCol w:w="11902"/>
    </w:tblGrid>
    <w:tr w:rsidR="00CF088B">
      <w:trPr>
        <w:trHeight w:val="1013"/>
      </w:trPr>
      <w:tc>
        <w:tcPr>
          <w:tcW w:w="11902" w:type="dxa"/>
          <w:tcBorders>
            <w:top w:val="nil"/>
            <w:left w:val="nil"/>
            <w:bottom w:val="nil"/>
            <w:right w:val="nil"/>
          </w:tcBorders>
          <w:shd w:val="clear" w:color="auto" w:fill="061E31"/>
        </w:tcPr>
        <w:p w:rsidR="00CF088B" w:rsidRDefault="00CF088B">
          <w:pPr>
            <w:spacing w:after="108" w:line="259" w:lineRule="auto"/>
            <w:ind w:left="0" w:right="0" w:firstLine="0"/>
            <w:jc w:val="left"/>
          </w:pPr>
          <w:r>
            <w:t xml:space="preserve"> </w:t>
          </w:r>
        </w:p>
        <w:p w:rsidR="00CF088B" w:rsidRDefault="00CF088B">
          <w:pPr>
            <w:tabs>
              <w:tab w:val="center" w:pos="9618"/>
            </w:tabs>
            <w:spacing w:after="0" w:line="259" w:lineRule="auto"/>
            <w:ind w:left="0" w:right="0" w:firstLine="0"/>
            <w:jc w:val="left"/>
          </w:pPr>
          <w:r>
            <w:rPr>
              <w:color w:val="FFFFFF"/>
              <w:sz w:val="20"/>
            </w:rPr>
            <w:t xml:space="preserve">Informationsbroschüre für eingetragene Vereine </w:t>
          </w:r>
          <w:r>
            <w:rPr>
              <w:color w:val="FFFFFF"/>
              <w:sz w:val="20"/>
            </w:rPr>
            <w:tab/>
          </w:r>
          <w:r>
            <w:fldChar w:fldCharType="begin"/>
          </w:r>
          <w:r>
            <w:instrText xml:space="preserve"> PAGE   \* MERGEFORMAT </w:instrText>
          </w:r>
          <w:r>
            <w:fldChar w:fldCharType="separate"/>
          </w:r>
          <w:r w:rsidR="00CE33FE" w:rsidRPr="00CE33FE">
            <w:rPr>
              <w:noProof/>
              <w:color w:val="FFFFFF"/>
            </w:rPr>
            <w:t>2</w:t>
          </w:r>
          <w:r>
            <w:rPr>
              <w:color w:val="FFFFFF"/>
            </w:rPr>
            <w:fldChar w:fldCharType="end"/>
          </w:r>
          <w:r>
            <w:rPr>
              <w:color w:val="FFFFFF"/>
            </w:rPr>
            <w:t xml:space="preserve"> </w:t>
          </w:r>
        </w:p>
      </w:tc>
    </w:tr>
  </w:tbl>
  <w:p w:rsidR="00CF088B" w:rsidRDefault="00CF088B">
    <w:pPr>
      <w:spacing w:after="0" w:line="259" w:lineRule="auto"/>
      <w:ind w:left="-1418" w:right="10554"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88B" w:rsidRDefault="00CF088B" w:rsidP="00CF088B">
      <w:pPr>
        <w:spacing w:after="0" w:line="240" w:lineRule="auto"/>
      </w:pPr>
      <w:r>
        <w:separator/>
      </w:r>
    </w:p>
  </w:footnote>
  <w:footnote w:type="continuationSeparator" w:id="0">
    <w:p w:rsidR="00CF088B" w:rsidRDefault="00CF088B" w:rsidP="00CF088B">
      <w:pPr>
        <w:spacing w:after="0" w:line="240" w:lineRule="auto"/>
      </w:pPr>
      <w:r>
        <w:continuationSeparator/>
      </w:r>
    </w:p>
  </w:footnote>
  <w:footnote w:id="1">
    <w:p w:rsidR="00625D4E" w:rsidRDefault="00625D4E" w:rsidP="00625D4E">
      <w:pPr>
        <w:pStyle w:val="footnotedescription"/>
        <w:spacing w:line="277" w:lineRule="auto"/>
        <w:ind w:right="0"/>
      </w:pPr>
      <w:r>
        <w:rPr>
          <w:rStyle w:val="footnotemark"/>
        </w:rPr>
        <w:footnoteRef/>
      </w:r>
      <w:r>
        <w:t xml:space="preserve">  Z. B. Vereinsheim Stralsunder Straße 12, 18055 Rostock. Nicht ausreichend wäre beispielsweise die Angabe einer Schule, ohne den konkreten Raum zu bezeichnen. </w:t>
      </w:r>
    </w:p>
  </w:footnote>
  <w:footnote w:id="2">
    <w:p w:rsidR="00625D4E" w:rsidRDefault="00625D4E" w:rsidP="00625D4E">
      <w:pPr>
        <w:pStyle w:val="footnotedescription"/>
        <w:spacing w:line="275" w:lineRule="auto"/>
        <w:ind w:right="0"/>
      </w:pPr>
      <w:r>
        <w:rPr>
          <w:rStyle w:val="footnotemark"/>
        </w:rPr>
        <w:footnoteRef/>
      </w:r>
      <w:r>
        <w:t xml:space="preserve">  Als weitere Tagesordnungspunkte kommen u. a. die Entscheidungen über den Eintritt sowie die Ausschließung von Mitgliedern in Betracht. </w:t>
      </w:r>
    </w:p>
  </w:footnote>
  <w:footnote w:id="3">
    <w:p w:rsidR="00625D4E" w:rsidRDefault="00625D4E" w:rsidP="00625D4E">
      <w:pPr>
        <w:pStyle w:val="footnotedescription"/>
        <w:spacing w:line="277" w:lineRule="auto"/>
        <w:ind w:right="0"/>
      </w:pPr>
      <w:r>
        <w:rPr>
          <w:rStyle w:val="footnotemark"/>
        </w:rPr>
        <w:footnoteRef/>
      </w:r>
      <w:r>
        <w:t xml:space="preserve">  Eine Wahl ist nicht erforderlich, wenn die Protokollführung in der Satzung einer bestimmten Person zugewiesen wird. </w:t>
      </w:r>
      <w:bookmarkStart w:id="0" w:name="_GoBack"/>
      <w:bookmarkEnd w:id="0"/>
    </w:p>
  </w:footnote>
  <w:footnote w:id="4">
    <w:p w:rsidR="00625D4E" w:rsidRDefault="00625D4E" w:rsidP="00625D4E">
      <w:pPr>
        <w:pStyle w:val="footnotedescription"/>
        <w:ind w:right="53"/>
      </w:pPr>
      <w:r>
        <w:rPr>
          <w:rStyle w:val="footnotemark"/>
        </w:rPr>
        <w:footnoteRef/>
      </w:r>
      <w:r>
        <w:t xml:space="preserve">  </w:t>
      </w:r>
      <w:r w:rsidRPr="006F661A">
        <w:rPr>
          <w:b/>
        </w:rPr>
        <w:t>Der Tagesordnungspunkt „Satzungsänderung“ reicht allein nicht aus. Zumindest muss ersichtlich sein, welche Bestimmung geändert werden soll. Zudem empfiehlt es sich, den Mitgliedern die bisherige Fassung der betreffenden Bestimmung sowie den vorgeschlagenen Wortlaut der Satzungsänderung mitzuteilen.</w:t>
      </w:r>
      <w:r>
        <w:t xml:space="preserve"> </w:t>
      </w:r>
    </w:p>
  </w:footnote>
  <w:footnote w:id="5">
    <w:p w:rsidR="00625D4E" w:rsidRDefault="00625D4E" w:rsidP="00625D4E">
      <w:pPr>
        <w:pStyle w:val="footnotedescription"/>
        <w:spacing w:line="275" w:lineRule="auto"/>
        <w:ind w:right="0"/>
      </w:pPr>
      <w:r>
        <w:rPr>
          <w:rStyle w:val="footnotemark"/>
        </w:rPr>
        <w:footnoteRef/>
      </w:r>
      <w:r>
        <w:t xml:space="preserve">  Bei gemeinnützigen Vereinen sollte die Satzungsänderung vorab mit dem Finanzamt abgestimmt werden, um den Status der Gemeinnützigkeit nicht zu gefährden.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Overlap w:val="never"/>
      <w:tblW w:w="11906" w:type="dxa"/>
      <w:tblInd w:w="0" w:type="dxa"/>
      <w:tblCellMar>
        <w:left w:w="1418" w:type="dxa"/>
        <w:bottom w:w="80" w:type="dxa"/>
        <w:right w:w="115" w:type="dxa"/>
      </w:tblCellMar>
      <w:tblLook w:val="04A0" w:firstRow="1" w:lastRow="0" w:firstColumn="1" w:lastColumn="0" w:noHBand="0" w:noVBand="1"/>
    </w:tblPr>
    <w:tblGrid>
      <w:gridCol w:w="11906"/>
    </w:tblGrid>
    <w:tr w:rsidR="00CF088B">
      <w:trPr>
        <w:trHeight w:val="1179"/>
      </w:trPr>
      <w:tc>
        <w:tcPr>
          <w:tcW w:w="11906" w:type="dxa"/>
          <w:tcBorders>
            <w:top w:val="nil"/>
            <w:left w:val="nil"/>
            <w:bottom w:val="nil"/>
            <w:right w:val="nil"/>
          </w:tcBorders>
          <w:shd w:val="clear" w:color="auto" w:fill="A1B5D1"/>
          <w:vAlign w:val="bottom"/>
        </w:tcPr>
        <w:p w:rsidR="00CF088B" w:rsidRDefault="00CF088B">
          <w:pPr>
            <w:spacing w:after="0" w:line="259" w:lineRule="auto"/>
            <w:ind w:left="0" w:right="0" w:firstLine="0"/>
            <w:jc w:val="left"/>
          </w:pPr>
          <w:r>
            <w:rPr>
              <w:b/>
              <w:color w:val="FFFFFF"/>
              <w:sz w:val="32"/>
            </w:rPr>
            <w:t xml:space="preserve">Das Ende des Vereins </w:t>
          </w:r>
        </w:p>
      </w:tc>
    </w:tr>
  </w:tbl>
  <w:p w:rsidR="00CF088B" w:rsidRDefault="00CF088B">
    <w:pPr>
      <w:spacing w:after="0" w:line="259" w:lineRule="auto"/>
      <w:ind w:left="-1418" w:right="10554"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Overlap w:val="never"/>
      <w:tblW w:w="11906" w:type="dxa"/>
      <w:tblInd w:w="0" w:type="dxa"/>
      <w:tblCellMar>
        <w:left w:w="1418" w:type="dxa"/>
        <w:bottom w:w="80" w:type="dxa"/>
        <w:right w:w="115" w:type="dxa"/>
      </w:tblCellMar>
      <w:tblLook w:val="04A0" w:firstRow="1" w:lastRow="0" w:firstColumn="1" w:lastColumn="0" w:noHBand="0" w:noVBand="1"/>
    </w:tblPr>
    <w:tblGrid>
      <w:gridCol w:w="11906"/>
    </w:tblGrid>
    <w:tr w:rsidR="00CF088B">
      <w:trPr>
        <w:trHeight w:val="1179"/>
      </w:trPr>
      <w:tc>
        <w:tcPr>
          <w:tcW w:w="11906" w:type="dxa"/>
          <w:tcBorders>
            <w:top w:val="nil"/>
            <w:left w:val="nil"/>
            <w:bottom w:val="nil"/>
            <w:right w:val="nil"/>
          </w:tcBorders>
          <w:shd w:val="clear" w:color="auto" w:fill="A1B5D1"/>
          <w:vAlign w:val="bottom"/>
        </w:tcPr>
        <w:p w:rsidR="00CF088B" w:rsidRDefault="00CF088B" w:rsidP="00840088">
          <w:pPr>
            <w:spacing w:after="0" w:line="259" w:lineRule="auto"/>
            <w:ind w:left="0" w:right="0" w:firstLine="0"/>
          </w:pPr>
          <w:r>
            <w:rPr>
              <w:b/>
              <w:color w:val="FFFFFF"/>
              <w:sz w:val="32"/>
            </w:rPr>
            <w:t xml:space="preserve">                       </w:t>
          </w:r>
          <w:r w:rsidR="0068118F">
            <w:rPr>
              <w:b/>
              <w:color w:val="FFFFFF"/>
              <w:sz w:val="32"/>
            </w:rPr>
            <w:t xml:space="preserve">Muster </w:t>
          </w:r>
          <w:r w:rsidR="00840088">
            <w:rPr>
              <w:b/>
              <w:color w:val="FFFFFF"/>
              <w:sz w:val="32"/>
            </w:rPr>
            <w:t>Einladung zur Mitgliederversammlung</w:t>
          </w:r>
        </w:p>
      </w:tc>
    </w:tr>
  </w:tbl>
  <w:p w:rsidR="00CF088B" w:rsidRDefault="00CF088B">
    <w:pPr>
      <w:spacing w:after="0" w:line="259" w:lineRule="auto"/>
      <w:ind w:left="-1418" w:right="1055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Overlap w:val="never"/>
      <w:tblW w:w="11906" w:type="dxa"/>
      <w:tblInd w:w="0" w:type="dxa"/>
      <w:tblCellMar>
        <w:left w:w="1418" w:type="dxa"/>
        <w:bottom w:w="80" w:type="dxa"/>
        <w:right w:w="115" w:type="dxa"/>
      </w:tblCellMar>
      <w:tblLook w:val="04A0" w:firstRow="1" w:lastRow="0" w:firstColumn="1" w:lastColumn="0" w:noHBand="0" w:noVBand="1"/>
    </w:tblPr>
    <w:tblGrid>
      <w:gridCol w:w="11906"/>
    </w:tblGrid>
    <w:tr w:rsidR="00CF088B">
      <w:trPr>
        <w:trHeight w:val="1179"/>
      </w:trPr>
      <w:tc>
        <w:tcPr>
          <w:tcW w:w="11906" w:type="dxa"/>
          <w:tcBorders>
            <w:top w:val="nil"/>
            <w:left w:val="nil"/>
            <w:bottom w:val="nil"/>
            <w:right w:val="nil"/>
          </w:tcBorders>
          <w:shd w:val="clear" w:color="auto" w:fill="A1B5D1"/>
          <w:vAlign w:val="bottom"/>
        </w:tcPr>
        <w:p w:rsidR="00CF088B" w:rsidRDefault="00CF088B">
          <w:pPr>
            <w:spacing w:after="0" w:line="259" w:lineRule="auto"/>
            <w:ind w:left="0" w:right="0" w:firstLine="0"/>
            <w:jc w:val="left"/>
          </w:pPr>
          <w:r>
            <w:rPr>
              <w:b/>
              <w:color w:val="FFFFFF"/>
              <w:sz w:val="32"/>
            </w:rPr>
            <w:t xml:space="preserve"> </w:t>
          </w:r>
        </w:p>
      </w:tc>
    </w:tr>
  </w:tbl>
  <w:p w:rsidR="00CF088B" w:rsidRDefault="00CF088B">
    <w:pPr>
      <w:spacing w:after="0" w:line="259" w:lineRule="auto"/>
      <w:ind w:left="-1418" w:right="10554"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308"/>
    <w:multiLevelType w:val="hybridMultilevel"/>
    <w:tmpl w:val="4CE8BD60"/>
    <w:lvl w:ilvl="0" w:tplc="9482AA26">
      <w:start w:val="1"/>
      <w:numFmt w:val="decimal"/>
      <w:lvlText w:val="(%1)"/>
      <w:lvlJc w:val="left"/>
      <w:pPr>
        <w:ind w:left="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C0B8D2">
      <w:start w:val="1"/>
      <w:numFmt w:val="lowerLetter"/>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D67950">
      <w:start w:val="1"/>
      <w:numFmt w:val="lowerRoman"/>
      <w:lvlText w:val="%3"/>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AC8958">
      <w:start w:val="1"/>
      <w:numFmt w:val="decimal"/>
      <w:lvlText w:val="%4"/>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F266CA">
      <w:start w:val="1"/>
      <w:numFmt w:val="lowerLetter"/>
      <w:lvlText w:val="%5"/>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6A7038">
      <w:start w:val="1"/>
      <w:numFmt w:val="lowerRoman"/>
      <w:lvlText w:val="%6"/>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EC2436">
      <w:start w:val="1"/>
      <w:numFmt w:val="decimal"/>
      <w:lvlText w:val="%7"/>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CE9F98">
      <w:start w:val="1"/>
      <w:numFmt w:val="lowerLetter"/>
      <w:lvlText w:val="%8"/>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62EC4A">
      <w:start w:val="1"/>
      <w:numFmt w:val="lowerRoman"/>
      <w:lvlText w:val="%9"/>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46677"/>
    <w:multiLevelType w:val="hybridMultilevel"/>
    <w:tmpl w:val="6A047C4C"/>
    <w:lvl w:ilvl="0" w:tplc="157A5D0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D4EA8E">
      <w:start w:val="1"/>
      <w:numFmt w:val="lowerLetter"/>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C8BD98">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F06166">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A2A5FE">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96234C">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1491B0">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30FE3C">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E2F7CC">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665CDB"/>
    <w:multiLevelType w:val="hybridMultilevel"/>
    <w:tmpl w:val="E66435D2"/>
    <w:lvl w:ilvl="0" w:tplc="85BCE092">
      <w:start w:val="1"/>
      <w:numFmt w:val="decimal"/>
      <w:lvlText w:val="(%1)"/>
      <w:lvlJc w:val="left"/>
      <w:pPr>
        <w:ind w:left="427"/>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C9600E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1C58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0EAD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2C2D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7290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1A07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6E66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1AB8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9C6419"/>
    <w:multiLevelType w:val="hybridMultilevel"/>
    <w:tmpl w:val="D78CC852"/>
    <w:lvl w:ilvl="0" w:tplc="99C0C35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229E12">
      <w:start w:val="1"/>
      <w:numFmt w:val="decimal"/>
      <w:lvlText w:val="%2."/>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8B8261C">
      <w:start w:val="1"/>
      <w:numFmt w:val="lowerRoman"/>
      <w:lvlText w:val="%3"/>
      <w:lvlJc w:val="left"/>
      <w:pPr>
        <w:ind w:left="15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0C23AAC">
      <w:start w:val="1"/>
      <w:numFmt w:val="decimal"/>
      <w:lvlText w:val="%4"/>
      <w:lvlJc w:val="left"/>
      <w:pPr>
        <w:ind w:left="22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756AEFA">
      <w:start w:val="1"/>
      <w:numFmt w:val="lowerLetter"/>
      <w:lvlText w:val="%5"/>
      <w:lvlJc w:val="left"/>
      <w:pPr>
        <w:ind w:left="29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3E68C86">
      <w:start w:val="1"/>
      <w:numFmt w:val="lowerRoman"/>
      <w:lvlText w:val="%6"/>
      <w:lvlJc w:val="left"/>
      <w:pPr>
        <w:ind w:left="36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8FAD466">
      <w:start w:val="1"/>
      <w:numFmt w:val="decimal"/>
      <w:lvlText w:val="%7"/>
      <w:lvlJc w:val="left"/>
      <w:pPr>
        <w:ind w:left="43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80E0F3E">
      <w:start w:val="1"/>
      <w:numFmt w:val="lowerLetter"/>
      <w:lvlText w:val="%8"/>
      <w:lvlJc w:val="left"/>
      <w:pPr>
        <w:ind w:left="51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E8A22B6">
      <w:start w:val="1"/>
      <w:numFmt w:val="lowerRoman"/>
      <w:lvlText w:val="%9"/>
      <w:lvlJc w:val="left"/>
      <w:pPr>
        <w:ind w:left="58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35204E"/>
    <w:multiLevelType w:val="hybridMultilevel"/>
    <w:tmpl w:val="8F984B54"/>
    <w:lvl w:ilvl="0" w:tplc="91D6584A">
      <w:start w:val="4"/>
      <w:numFmt w:val="lowerLetter"/>
      <w:lvlText w:val="%1)"/>
      <w:lvlJc w:val="left"/>
      <w:pPr>
        <w:ind w:left="600"/>
      </w:pPr>
      <w:rPr>
        <w:rFonts w:ascii="Calibri" w:eastAsia="Calibri" w:hAnsi="Calibri" w:cs="Calibri"/>
        <w:b/>
        <w:bCs/>
        <w:i w:val="0"/>
        <w:strike w:val="0"/>
        <w:dstrike w:val="0"/>
        <w:color w:val="467CA7"/>
        <w:sz w:val="28"/>
        <w:szCs w:val="28"/>
        <w:u w:val="none" w:color="000000"/>
        <w:bdr w:val="none" w:sz="0" w:space="0" w:color="auto"/>
        <w:shd w:val="clear" w:color="auto" w:fill="auto"/>
        <w:vertAlign w:val="baseline"/>
      </w:rPr>
    </w:lvl>
    <w:lvl w:ilvl="1" w:tplc="798C5E6C">
      <w:start w:val="1"/>
      <w:numFmt w:val="decimal"/>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D615AE">
      <w:start w:val="1"/>
      <w:numFmt w:val="lowerLetter"/>
      <w:lvlText w:val="%3)"/>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4C3C98">
      <w:start w:val="1"/>
      <w:numFmt w:val="lowerLetter"/>
      <w:lvlText w:val="%4)"/>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A09AFC">
      <w:start w:val="1"/>
      <w:numFmt w:val="lowerLetter"/>
      <w:lvlText w:val="%5"/>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EEE34">
      <w:start w:val="1"/>
      <w:numFmt w:val="lowerRoman"/>
      <w:lvlText w:val="%6"/>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2E6916">
      <w:start w:val="1"/>
      <w:numFmt w:val="decimal"/>
      <w:lvlText w:val="%7"/>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E03BE0">
      <w:start w:val="1"/>
      <w:numFmt w:val="lowerLetter"/>
      <w:lvlText w:val="%8"/>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EECF7E">
      <w:start w:val="1"/>
      <w:numFmt w:val="lowerRoman"/>
      <w:lvlText w:val="%9"/>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CF00A5"/>
    <w:multiLevelType w:val="hybridMultilevel"/>
    <w:tmpl w:val="ABA0865E"/>
    <w:lvl w:ilvl="0" w:tplc="238E53A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4C3C98">
      <w:start w:val="1"/>
      <w:numFmt w:val="lowerLetter"/>
      <w:lvlText w:val="%2)"/>
      <w:lvlJc w:val="left"/>
      <w:pPr>
        <w:ind w:left="1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1E7902">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DCA8D8">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0845E2">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049C5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F64D02">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5E9EA0">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68A81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BB4E65"/>
    <w:multiLevelType w:val="hybridMultilevel"/>
    <w:tmpl w:val="86FE5D12"/>
    <w:lvl w:ilvl="0" w:tplc="0540E4D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E297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D8B9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AAD6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26AF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84C9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9059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7E2B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E497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2A1558"/>
    <w:multiLevelType w:val="hybridMultilevel"/>
    <w:tmpl w:val="FD1CE39E"/>
    <w:lvl w:ilvl="0" w:tplc="AEBAA1E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9E593A">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00A5F0">
      <w:start w:val="1"/>
      <w:numFmt w:val="bullet"/>
      <w:lvlText w:val="▪"/>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7E5A4C">
      <w:start w:val="1"/>
      <w:numFmt w:val="bullet"/>
      <w:lvlText w:val="•"/>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6EBA20">
      <w:start w:val="1"/>
      <w:numFmt w:val="bullet"/>
      <w:lvlText w:val="o"/>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2C5AC2">
      <w:start w:val="1"/>
      <w:numFmt w:val="bullet"/>
      <w:lvlText w:val="▪"/>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2E2012">
      <w:start w:val="1"/>
      <w:numFmt w:val="bullet"/>
      <w:lvlText w:val="•"/>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2A0FB6">
      <w:start w:val="1"/>
      <w:numFmt w:val="bullet"/>
      <w:lvlText w:val="o"/>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5453FC">
      <w:start w:val="1"/>
      <w:numFmt w:val="bullet"/>
      <w:lvlText w:val="▪"/>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14741D"/>
    <w:multiLevelType w:val="hybridMultilevel"/>
    <w:tmpl w:val="7D989CCC"/>
    <w:lvl w:ilvl="0" w:tplc="EEB091B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828202">
      <w:start w:val="1"/>
      <w:numFmt w:val="lowerLetter"/>
      <w:lvlText w:val="%2)"/>
      <w:lvlJc w:val="left"/>
      <w:pPr>
        <w:ind w:left="1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7E1118">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00024E">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B8D060">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FAB40E">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60150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B861E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947750">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D10C36"/>
    <w:multiLevelType w:val="hybridMultilevel"/>
    <w:tmpl w:val="47DE7254"/>
    <w:lvl w:ilvl="0" w:tplc="7CECFFE0">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DED1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6EFF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B639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9874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54E2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807D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C6BC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885A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1A7113"/>
    <w:multiLevelType w:val="hybridMultilevel"/>
    <w:tmpl w:val="5C3CC306"/>
    <w:lvl w:ilvl="0" w:tplc="3F423CA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BC5D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0A0F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6082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26DBD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12F9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7AB5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1C40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3A1B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6563A8"/>
    <w:multiLevelType w:val="hybridMultilevel"/>
    <w:tmpl w:val="F626BD90"/>
    <w:lvl w:ilvl="0" w:tplc="B37894F4">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8E83F5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5FAD94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B4C240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83C181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848D77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E86AAF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4DEFAA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9E26A5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941853"/>
    <w:multiLevelType w:val="hybridMultilevel"/>
    <w:tmpl w:val="BDA877C8"/>
    <w:lvl w:ilvl="0" w:tplc="CF94FD1C">
      <w:start w:val="2"/>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7A1E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8EBF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5AC9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ECD9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9675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54FC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3C70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AED6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0D0E93"/>
    <w:multiLevelType w:val="hybridMultilevel"/>
    <w:tmpl w:val="ADCC0C3A"/>
    <w:lvl w:ilvl="0" w:tplc="6D34023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1834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1EF8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0C73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8EA8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F0D6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A2E2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1C52F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E494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DC59A5"/>
    <w:multiLevelType w:val="hybridMultilevel"/>
    <w:tmpl w:val="B478E75E"/>
    <w:lvl w:ilvl="0" w:tplc="B2A28950">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2A3D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541C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6669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6018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82CD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D016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2842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7A8A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8F7C59"/>
    <w:multiLevelType w:val="hybridMultilevel"/>
    <w:tmpl w:val="671AEAB6"/>
    <w:lvl w:ilvl="0" w:tplc="D338C4FC">
      <w:start w:val="1"/>
      <w:numFmt w:val="bullet"/>
      <w:lvlText w:val="-"/>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E8F52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7294C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5E7A8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121A4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54519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A816E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DE8C2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54790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024A16"/>
    <w:multiLevelType w:val="hybridMultilevel"/>
    <w:tmpl w:val="DC0E976C"/>
    <w:lvl w:ilvl="0" w:tplc="9B92AFCA">
      <w:start w:val="5"/>
      <w:numFmt w:val="decimal"/>
      <w:lvlText w:val="%1"/>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4A88C0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75BC18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113EC4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0B0364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9078F6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AE3CC7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0E1A7A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05B8DE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7" w15:restartNumberingAfterBreak="0">
    <w:nsid w:val="70CD2DB7"/>
    <w:multiLevelType w:val="hybridMultilevel"/>
    <w:tmpl w:val="1C4E5C12"/>
    <w:lvl w:ilvl="0" w:tplc="A5BC9908">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0A061A">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2EEC06">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DE81DE">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08BAEE">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38D342">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32BA54">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4E050C">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EE079A">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E55673"/>
    <w:multiLevelType w:val="hybridMultilevel"/>
    <w:tmpl w:val="88967B7C"/>
    <w:lvl w:ilvl="0" w:tplc="B8FC2BD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A0A6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42E5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A802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DCC3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50F2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D66A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BC57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1E83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4"/>
  </w:num>
  <w:num w:numId="3">
    <w:abstractNumId w:val="11"/>
  </w:num>
  <w:num w:numId="4">
    <w:abstractNumId w:val="16"/>
  </w:num>
  <w:num w:numId="5">
    <w:abstractNumId w:val="12"/>
  </w:num>
  <w:num w:numId="6">
    <w:abstractNumId w:val="5"/>
  </w:num>
  <w:num w:numId="7">
    <w:abstractNumId w:val="18"/>
  </w:num>
  <w:num w:numId="8">
    <w:abstractNumId w:val="7"/>
  </w:num>
  <w:num w:numId="9">
    <w:abstractNumId w:val="6"/>
  </w:num>
  <w:num w:numId="10">
    <w:abstractNumId w:val="0"/>
  </w:num>
  <w:num w:numId="11">
    <w:abstractNumId w:val="9"/>
  </w:num>
  <w:num w:numId="12">
    <w:abstractNumId w:val="1"/>
  </w:num>
  <w:num w:numId="13">
    <w:abstractNumId w:val="15"/>
  </w:num>
  <w:num w:numId="14">
    <w:abstractNumId w:val="8"/>
  </w:num>
  <w:num w:numId="15">
    <w:abstractNumId w:val="13"/>
  </w:num>
  <w:num w:numId="16">
    <w:abstractNumId w:val="10"/>
  </w:num>
  <w:num w:numId="17">
    <w:abstractNumId w:val="3"/>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8B"/>
    <w:rsid w:val="000A466D"/>
    <w:rsid w:val="000B421F"/>
    <w:rsid w:val="00164D23"/>
    <w:rsid w:val="002C221C"/>
    <w:rsid w:val="0035739E"/>
    <w:rsid w:val="003C5462"/>
    <w:rsid w:val="004023FF"/>
    <w:rsid w:val="00625D4E"/>
    <w:rsid w:val="0068118F"/>
    <w:rsid w:val="006F661A"/>
    <w:rsid w:val="00756AAE"/>
    <w:rsid w:val="00805CE6"/>
    <w:rsid w:val="00813C9E"/>
    <w:rsid w:val="00840088"/>
    <w:rsid w:val="00C4060D"/>
    <w:rsid w:val="00CE33FE"/>
    <w:rsid w:val="00CF08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E641A6B-DD4F-46C2-8A8A-FA6644B9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088B"/>
    <w:pPr>
      <w:spacing w:after="5" w:line="252" w:lineRule="auto"/>
      <w:ind w:left="10" w:right="425" w:hanging="10"/>
      <w:jc w:val="both"/>
    </w:pPr>
    <w:rPr>
      <w:rFonts w:ascii="Calibri" w:eastAsia="Calibri" w:hAnsi="Calibri" w:cs="Calibri"/>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rsid w:val="00CF088B"/>
    <w:pPr>
      <w:spacing w:line="259" w:lineRule="auto"/>
      <w:ind w:left="228" w:right="51" w:hanging="228"/>
      <w:jc w:val="both"/>
    </w:pPr>
    <w:rPr>
      <w:rFonts w:ascii="Calibri" w:eastAsia="Calibri" w:hAnsi="Calibri" w:cs="Calibri"/>
      <w:color w:val="000000"/>
      <w:sz w:val="20"/>
      <w:lang w:eastAsia="de-DE"/>
    </w:rPr>
  </w:style>
  <w:style w:type="character" w:customStyle="1" w:styleId="footnotedescriptionChar">
    <w:name w:val="footnote description Char"/>
    <w:link w:val="footnotedescription"/>
    <w:rsid w:val="00CF088B"/>
    <w:rPr>
      <w:rFonts w:ascii="Calibri" w:eastAsia="Calibri" w:hAnsi="Calibri" w:cs="Calibri"/>
      <w:color w:val="000000"/>
      <w:sz w:val="20"/>
      <w:lang w:eastAsia="de-DE"/>
    </w:rPr>
  </w:style>
  <w:style w:type="character" w:customStyle="1" w:styleId="footnotemark">
    <w:name w:val="footnote mark"/>
    <w:hidden/>
    <w:rsid w:val="00CF088B"/>
    <w:rPr>
      <w:rFonts w:ascii="Calibri" w:eastAsia="Calibri" w:hAnsi="Calibri" w:cs="Calibri"/>
      <w:color w:val="000000"/>
      <w:sz w:val="20"/>
      <w:vertAlign w:val="superscript"/>
    </w:rPr>
  </w:style>
  <w:style w:type="table" w:customStyle="1" w:styleId="TableGrid">
    <w:name w:val="TableGrid"/>
    <w:rsid w:val="00CF088B"/>
    <w:rPr>
      <w:rFonts w:asciiTheme="minorHAnsi" w:eastAsiaTheme="minorEastAsia" w:hAnsiTheme="minorHAnsi" w:cstheme="minorBidi"/>
      <w:sz w:val="22"/>
      <w:lang w:eastAsia="de-DE"/>
    </w:rPr>
    <w:tblPr>
      <w:tblCellMar>
        <w:top w:w="0" w:type="dxa"/>
        <w:left w:w="0" w:type="dxa"/>
        <w:bottom w:w="0" w:type="dxa"/>
        <w:right w:w="0" w:type="dxa"/>
      </w:tblCellMar>
    </w:tblPr>
  </w:style>
  <w:style w:type="paragraph" w:styleId="Funotentext">
    <w:name w:val="footnote text"/>
    <w:basedOn w:val="Standard"/>
    <w:link w:val="FunotentextZchn"/>
    <w:uiPriority w:val="99"/>
    <w:semiHidden/>
    <w:unhideWhenUsed/>
    <w:rsid w:val="00CF088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088B"/>
    <w:rPr>
      <w:rFonts w:ascii="Calibri" w:eastAsia="Calibri" w:hAnsi="Calibri" w:cs="Calibri"/>
      <w:color w:val="000000"/>
      <w:sz w:val="20"/>
      <w:szCs w:val="20"/>
      <w:lang w:eastAsia="de-DE"/>
    </w:rPr>
  </w:style>
  <w:style w:type="character" w:styleId="Funotenzeichen">
    <w:name w:val="footnote reference"/>
    <w:basedOn w:val="Absatz-Standardschriftart"/>
    <w:uiPriority w:val="99"/>
    <w:semiHidden/>
    <w:unhideWhenUsed/>
    <w:rsid w:val="00CF088B"/>
    <w:rPr>
      <w:vertAlign w:val="superscript"/>
    </w:rPr>
  </w:style>
  <w:style w:type="paragraph" w:styleId="Listenabsatz">
    <w:name w:val="List Paragraph"/>
    <w:basedOn w:val="Standard"/>
    <w:uiPriority w:val="34"/>
    <w:qFormat/>
    <w:rsid w:val="000A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E65038A7D2A049892B92FE3568AB03" ma:contentTypeVersion="0" ma:contentTypeDescription="Ein neues Dokument erstellen." ma:contentTypeScope="" ma:versionID="e1c4b98e8561fdf525996c03e953a858">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6614-CE2B-485E-B6DE-4EFE14F50ADE}">
  <ds:schemaRefs>
    <ds:schemaRef ds:uri="http://schemas.microsoft.com/sharepoint/v3/contenttype/forms"/>
  </ds:schemaRefs>
</ds:datastoreItem>
</file>

<file path=customXml/itemProps2.xml><?xml version="1.0" encoding="utf-8"?>
<ds:datastoreItem xmlns:ds="http://schemas.openxmlformats.org/officeDocument/2006/customXml" ds:itemID="{F594187D-FDAA-4EB8-85BB-723C988FC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D3BC2A-644A-4430-91C4-43131D5FACC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64CF7B9-1621-44EC-A938-420BB42F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996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Landesverwaltung M-V</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vosselr</dc:creator>
  <cp:keywords/>
  <dc:description/>
  <cp:lastModifiedBy>vosselr</cp:lastModifiedBy>
  <cp:revision>6</cp:revision>
  <cp:lastPrinted>2021-01-13T09:26:00Z</cp:lastPrinted>
  <dcterms:created xsi:type="dcterms:W3CDTF">2021-01-13T08:41:00Z</dcterms:created>
  <dcterms:modified xsi:type="dcterms:W3CDTF">2021-01-13T09:26:00Z</dcterms:modified>
</cp:coreProperties>
</file>